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92" w:rsidRDefault="006356A6">
      <w:r>
        <w:t>Assignment: 1</w:t>
      </w:r>
    </w:p>
    <w:p w:rsidR="006356A6" w:rsidRDefault="006356A6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3F365E" w:rsidRPr="00AC3FFB" w:rsidRDefault="00D843DA" w:rsidP="00D843DA">
      <w:pPr>
        <w:jc w:val="center"/>
        <w:rPr>
          <w:b/>
          <w:u w:val="single"/>
        </w:rPr>
      </w:pPr>
      <w:r w:rsidRPr="00AC3FFB">
        <w:rPr>
          <w:b/>
          <w:u w:val="single"/>
        </w:rPr>
        <w:t>Light and the Electromagnetic Spectrum</w:t>
      </w:r>
    </w:p>
    <w:p w:rsidR="003F365E" w:rsidRPr="00AC3FFB" w:rsidRDefault="003F365E">
      <w:pPr>
        <w:rPr>
          <w:b/>
        </w:rPr>
      </w:pPr>
      <w:r w:rsidRPr="00AC3FFB">
        <w:rPr>
          <w:b/>
        </w:rPr>
        <w:t xml:space="preserve">Light is comprised of </w:t>
      </w:r>
      <w:r w:rsidR="00AC3FFB">
        <w:rPr>
          <w:b/>
        </w:rPr>
        <w:t>________________</w:t>
      </w:r>
      <w:r w:rsidRPr="00AC3FFB">
        <w:rPr>
          <w:b/>
        </w:rPr>
        <w:t>.</w:t>
      </w:r>
    </w:p>
    <w:p w:rsidR="003F365E" w:rsidRDefault="003F365E">
      <w:r>
        <w:tab/>
        <w:t xml:space="preserve">Photons = (named by Albert Einstein) are </w:t>
      </w:r>
      <w:r w:rsidR="00AC3FFB">
        <w:t>___________</w:t>
      </w:r>
      <w:r>
        <w:t xml:space="preserve"> of </w:t>
      </w:r>
      <w:r w:rsidR="00AC3FFB">
        <w:t>___________</w:t>
      </w:r>
    </w:p>
    <w:p w:rsidR="003F365E" w:rsidRPr="00AC3FFB" w:rsidRDefault="003F365E">
      <w:pPr>
        <w:rPr>
          <w:b/>
        </w:rPr>
      </w:pPr>
      <w:r w:rsidRPr="00AC3FFB">
        <w:rPr>
          <w:b/>
        </w:rPr>
        <w:t xml:space="preserve">Light travels extremely </w:t>
      </w:r>
      <w:r w:rsidR="00AC3FFB" w:rsidRPr="00AC3FFB">
        <w:rPr>
          <w:b/>
        </w:rPr>
        <w:t>________</w:t>
      </w:r>
    </w:p>
    <w:p w:rsidR="003F365E" w:rsidRDefault="003F365E" w:rsidP="003F365E">
      <w:pPr>
        <w:pStyle w:val="ListParagraph"/>
        <w:numPr>
          <w:ilvl w:val="0"/>
          <w:numId w:val="1"/>
        </w:numPr>
      </w:pPr>
      <w:r>
        <w:t xml:space="preserve">Approximately </w:t>
      </w:r>
      <w:r w:rsidR="00AC3FFB">
        <w:t>___________________</w:t>
      </w:r>
      <w:r>
        <w:t xml:space="preserve"> km/s through a </w:t>
      </w:r>
      <w:r w:rsidR="00AC3FFB">
        <w:t>_______________</w:t>
      </w:r>
      <w:r>
        <w:t xml:space="preserve"> (remember that different </w:t>
      </w:r>
      <w:r w:rsidR="00AC3FFB">
        <w:t>______________</w:t>
      </w:r>
      <w:r>
        <w:t xml:space="preserve"> can cause light to change </w:t>
      </w:r>
      <w:r w:rsidR="00AC3FFB">
        <w:t>_______________</w:t>
      </w:r>
      <w:r>
        <w:t xml:space="preserve"> as it passes through them)</w:t>
      </w:r>
    </w:p>
    <w:p w:rsidR="003F365E" w:rsidRDefault="003F365E" w:rsidP="003F365E">
      <w:pPr>
        <w:pStyle w:val="ListParagraph"/>
        <w:numPr>
          <w:ilvl w:val="0"/>
          <w:numId w:val="1"/>
        </w:numPr>
      </w:pPr>
      <w:r>
        <w:t xml:space="preserve">Light travels much </w:t>
      </w:r>
      <w:r w:rsidR="00AC3FFB">
        <w:t>____________</w:t>
      </w:r>
      <w:r>
        <w:t xml:space="preserve"> than </w:t>
      </w:r>
      <w:r w:rsidR="00AC3FFB">
        <w:t>______________</w:t>
      </w:r>
    </w:p>
    <w:p w:rsidR="003F365E" w:rsidRDefault="003F365E" w:rsidP="003F365E">
      <w:pPr>
        <w:pStyle w:val="ListParagraph"/>
        <w:numPr>
          <w:ilvl w:val="1"/>
          <w:numId w:val="1"/>
        </w:numPr>
      </w:pPr>
      <w:r>
        <w:t>Example: You see lightning before you hear the thunder</w:t>
      </w:r>
    </w:p>
    <w:p w:rsidR="003F365E" w:rsidRPr="00AC3FFB" w:rsidRDefault="003F365E" w:rsidP="003F365E">
      <w:pPr>
        <w:rPr>
          <w:b/>
        </w:rPr>
      </w:pPr>
      <w:r w:rsidRPr="00AC3FFB">
        <w:rPr>
          <w:b/>
        </w:rPr>
        <w:t xml:space="preserve">Visible Light is part of the </w:t>
      </w:r>
      <w:r w:rsidR="00AC3FFB">
        <w:rPr>
          <w:b/>
        </w:rPr>
        <w:t>________________________</w:t>
      </w:r>
      <w:r w:rsidRPr="00AC3FFB">
        <w:rPr>
          <w:b/>
        </w:rPr>
        <w:t xml:space="preserve"> spectrum… therefore it is an electromagnetic </w:t>
      </w:r>
      <w:r w:rsidR="00AC3FFB">
        <w:rPr>
          <w:b/>
        </w:rPr>
        <w:t>_________</w:t>
      </w:r>
    </w:p>
    <w:p w:rsidR="003F365E" w:rsidRDefault="003F365E" w:rsidP="00AC3FFB">
      <w:pPr>
        <w:pStyle w:val="ListParagraph"/>
        <w:numPr>
          <w:ilvl w:val="0"/>
          <w:numId w:val="1"/>
        </w:numPr>
      </w:pPr>
      <w:r>
        <w:t xml:space="preserve">Remember electromagnetic waves do </w:t>
      </w:r>
      <w:r w:rsidR="00AC3FFB">
        <w:t>________</w:t>
      </w:r>
      <w:r>
        <w:t xml:space="preserve"> need a </w:t>
      </w:r>
      <w:r w:rsidR="00AC3FFB">
        <w:t xml:space="preserve">_______________  </w:t>
      </w:r>
      <w:r>
        <w:t>to travel through</w:t>
      </w:r>
    </w:p>
    <w:p w:rsidR="003F365E" w:rsidRDefault="003F365E" w:rsidP="003F365E">
      <w:pPr>
        <w:pStyle w:val="ListParagraph"/>
        <w:numPr>
          <w:ilvl w:val="0"/>
          <w:numId w:val="1"/>
        </w:numPr>
      </w:pPr>
      <w:r>
        <w:t xml:space="preserve">Electromagnetic waves travel using both the </w:t>
      </w:r>
      <w:r w:rsidR="00AC3FFB">
        <w:t>____________</w:t>
      </w:r>
      <w:r>
        <w:t xml:space="preserve"> field and the </w:t>
      </w:r>
      <w:r w:rsidR="00AC3FFB">
        <w:t>____________________</w:t>
      </w:r>
      <w:r>
        <w:t xml:space="preserve"> field</w:t>
      </w:r>
    </w:p>
    <w:p w:rsidR="003F365E" w:rsidRDefault="00AC3FFB" w:rsidP="00AC3FFB">
      <w:r>
        <w:t xml:space="preserve">             </w:t>
      </w:r>
      <w:r w:rsidR="003F365E">
        <w:rPr>
          <w:noProof/>
        </w:rPr>
        <w:drawing>
          <wp:inline distT="0" distB="0" distL="0" distR="0">
            <wp:extent cx="2028825" cy="1455798"/>
            <wp:effectExtent l="19050" t="0" r="9525" b="0"/>
            <wp:docPr id="1" name="Picture 1" descr="A diagram of an electric field shown as a sine wave with red arrows beneath the curves and a magnetic field shown as a sine wave with blue arrows perpendicular to the electric fi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iagram of an electric field shown as a sine wave with red arrows beneath the curves and a magnetic field shown as a sine wave with blue arrows perpendicular to the electric field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5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65E" w:rsidRPr="003F365E">
        <w:t xml:space="preserve"> </w:t>
      </w:r>
      <w:r w:rsidR="003F365E">
        <w:rPr>
          <w:noProof/>
        </w:rPr>
        <w:drawing>
          <wp:inline distT="0" distB="0" distL="0" distR="0">
            <wp:extent cx="1825317" cy="1219200"/>
            <wp:effectExtent l="19050" t="0" r="3483" b="0"/>
            <wp:docPr id="4" name="Picture 4" descr="A diagram showing the combination of magnetic and electric fields creating an electromagnetic wave. Illustration shows a sine wave with red arrows beneath the curves and a magnetic field as a sine wave with blue arrows perpendicular to the electric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diagram showing the combination of magnetic and electric fields creating an electromagnetic wave. Illustration shows a sine wave with red arrows beneath the curves and a magnetic field as a sine wave with blue arrows perpendicular to the electric field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17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FFB">
        <w:t xml:space="preserve"> </w:t>
      </w:r>
      <w:r>
        <w:rPr>
          <w:noProof/>
        </w:rPr>
        <w:drawing>
          <wp:inline distT="0" distB="0" distL="0" distR="0">
            <wp:extent cx="1938377" cy="1371600"/>
            <wp:effectExtent l="19050" t="0" r="4723" b="0"/>
            <wp:docPr id="7" name="Picture 7" descr="http://www.olympusmicro.com/primer/images/polarization/polfil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lympusmicro.com/primer/images/polarization/polfil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7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DA" w:rsidRDefault="00D843DA" w:rsidP="00D843DA">
      <w:r w:rsidRPr="00AC3FFB">
        <w:rPr>
          <w:b/>
        </w:rPr>
        <w:t>Polarized Light</w:t>
      </w:r>
      <w:r>
        <w:t xml:space="preserve"> = Light that passes through a polarized </w:t>
      </w:r>
      <w:r w:rsidR="00AC3FFB">
        <w:t>____________</w:t>
      </w:r>
      <w:r>
        <w:t xml:space="preserve"> that </w:t>
      </w:r>
      <w:r w:rsidR="00AC3FFB">
        <w:t>__________</w:t>
      </w:r>
      <w:r>
        <w:t xml:space="preserve"> light waves vibrating in </w:t>
      </w:r>
      <w:r w:rsidR="00AC3FFB">
        <w:t xml:space="preserve">________________  </w:t>
      </w:r>
      <w:r>
        <w:t xml:space="preserve"> </w:t>
      </w:r>
      <w:r w:rsidR="00AC3FFB">
        <w:t>_______________</w:t>
      </w:r>
    </w:p>
    <w:p w:rsidR="00D843DA" w:rsidRPr="00AC3FFB" w:rsidRDefault="00D843DA" w:rsidP="00D843DA">
      <w:pPr>
        <w:rPr>
          <w:b/>
        </w:rPr>
      </w:pPr>
      <w:r w:rsidRPr="00AC3FFB">
        <w:rPr>
          <w:b/>
        </w:rPr>
        <w:t>Color</w:t>
      </w:r>
    </w:p>
    <w:p w:rsidR="00D843DA" w:rsidRDefault="00D843DA" w:rsidP="00D843DA">
      <w:pPr>
        <w:pStyle w:val="ListParagraph"/>
        <w:numPr>
          <w:ilvl w:val="0"/>
          <w:numId w:val="1"/>
        </w:numPr>
      </w:pPr>
      <w:r>
        <w:t>There are three primary colors of light:</w:t>
      </w:r>
    </w:p>
    <w:p w:rsidR="00D843DA" w:rsidRDefault="00AC3FFB" w:rsidP="00D843DA">
      <w:pPr>
        <w:pStyle w:val="ListParagraph"/>
        <w:numPr>
          <w:ilvl w:val="1"/>
          <w:numId w:val="1"/>
        </w:numPr>
      </w:pPr>
      <w:r>
        <w:t>_________</w:t>
      </w:r>
      <w:r w:rsidR="00D843DA">
        <w:t xml:space="preserve">, </w:t>
      </w:r>
      <w:r>
        <w:t>____________</w:t>
      </w:r>
      <w:r w:rsidR="00D843DA">
        <w:t xml:space="preserve">, </w:t>
      </w:r>
      <w:r>
        <w:t>__________</w:t>
      </w:r>
    </w:p>
    <w:p w:rsidR="00D843DA" w:rsidRDefault="00D843DA" w:rsidP="00D843DA">
      <w:pPr>
        <w:pStyle w:val="ListParagraph"/>
        <w:numPr>
          <w:ilvl w:val="1"/>
          <w:numId w:val="1"/>
        </w:numPr>
      </w:pPr>
      <w:r>
        <w:t xml:space="preserve">Note: These are </w:t>
      </w:r>
      <w:r w:rsidR="00AC3FFB">
        <w:t>_______</w:t>
      </w:r>
      <w:r>
        <w:t xml:space="preserve"> the same as the primary colors of paint</w:t>
      </w:r>
    </w:p>
    <w:p w:rsidR="00D843DA" w:rsidRDefault="00D843DA" w:rsidP="00D843DA">
      <w:pPr>
        <w:pStyle w:val="ListParagraph"/>
        <w:numPr>
          <w:ilvl w:val="0"/>
          <w:numId w:val="1"/>
        </w:numPr>
      </w:pPr>
      <w:r>
        <w:t xml:space="preserve">The color something </w:t>
      </w:r>
      <w:r w:rsidR="00AC3FFB">
        <w:t>_____________</w:t>
      </w:r>
      <w:r>
        <w:t xml:space="preserve"> is due to the wavelengths it </w:t>
      </w:r>
      <w:r w:rsidR="00AC3FFB">
        <w:t>_____________</w:t>
      </w:r>
      <w:r>
        <w:t xml:space="preserve"> NOT what it absorbs</w:t>
      </w:r>
    </w:p>
    <w:p w:rsidR="00D843DA" w:rsidRDefault="00D843DA" w:rsidP="00D843DA">
      <w:pPr>
        <w:pStyle w:val="ListParagraph"/>
        <w:numPr>
          <w:ilvl w:val="1"/>
          <w:numId w:val="1"/>
        </w:numPr>
      </w:pPr>
      <w:r>
        <w:t xml:space="preserve">Ex: Leaves are green because the </w:t>
      </w:r>
      <w:r w:rsidR="00AC3FFB">
        <w:t>_________________</w:t>
      </w:r>
      <w:r>
        <w:t xml:space="preserve"> molecules </w:t>
      </w:r>
      <w:r w:rsidR="00AC3FFB">
        <w:t>___________</w:t>
      </w:r>
      <w:r>
        <w:t xml:space="preserve"> wavelengths of </w:t>
      </w:r>
      <w:r w:rsidR="00AC3FFB">
        <w:t>____________</w:t>
      </w:r>
      <w:r>
        <w:t xml:space="preserve"> light and </w:t>
      </w:r>
      <w:r w:rsidR="00AC3FFB">
        <w:t>__________</w:t>
      </w:r>
      <w:r>
        <w:t xml:space="preserve"> red and blue</w:t>
      </w:r>
    </w:p>
    <w:p w:rsidR="00D843DA" w:rsidRDefault="00D843DA" w:rsidP="00D843DA">
      <w:pPr>
        <w:pStyle w:val="ListParagraph"/>
        <w:numPr>
          <w:ilvl w:val="0"/>
          <w:numId w:val="1"/>
        </w:numPr>
      </w:pPr>
      <w:r>
        <w:t xml:space="preserve">Colorblindness – the </w:t>
      </w:r>
      <w:r w:rsidR="00AC3FFB">
        <w:t>___________</w:t>
      </w:r>
      <w:r>
        <w:t xml:space="preserve"> in your eyes (we will get into details of the eye later this week) are sensitive to different </w:t>
      </w:r>
      <w:r w:rsidR="00AC3FFB">
        <w:t>____________</w:t>
      </w:r>
    </w:p>
    <w:p w:rsidR="00D843DA" w:rsidRDefault="00D843DA" w:rsidP="00D843DA">
      <w:pPr>
        <w:pStyle w:val="ListParagraph"/>
        <w:numPr>
          <w:ilvl w:val="1"/>
          <w:numId w:val="1"/>
        </w:numPr>
      </w:pPr>
      <w:r>
        <w:t xml:space="preserve">Most common form of colorblindness </w:t>
      </w:r>
      <w:r w:rsidR="00AC3FFB">
        <w:t>is _________________</w:t>
      </w:r>
      <w:r>
        <w:t xml:space="preserve"> </w:t>
      </w:r>
    </w:p>
    <w:p w:rsidR="00D843DA" w:rsidRDefault="00D843DA" w:rsidP="00D843DA">
      <w:pPr>
        <w:pStyle w:val="ListParagraph"/>
        <w:numPr>
          <w:ilvl w:val="2"/>
          <w:numId w:val="1"/>
        </w:numPr>
      </w:pPr>
      <w:r>
        <w:t>Affec</w:t>
      </w:r>
      <w:r w:rsidR="00AC3FFB">
        <w:t xml:space="preserve">ts about ___ of every ____ </w:t>
      </w:r>
      <w:r>
        <w:t xml:space="preserve"> </w:t>
      </w:r>
      <w:r w:rsidR="00AC3FFB">
        <w:t>___________</w:t>
      </w:r>
    </w:p>
    <w:p w:rsidR="00D843DA" w:rsidRDefault="00D843DA" w:rsidP="00D843DA">
      <w:pPr>
        <w:pStyle w:val="ListParagraph"/>
        <w:numPr>
          <w:ilvl w:val="2"/>
          <w:numId w:val="1"/>
        </w:numPr>
      </w:pPr>
      <w:r>
        <w:t xml:space="preserve">Affects </w:t>
      </w:r>
      <w:r w:rsidR="00AC3FFB">
        <w:t>______</w:t>
      </w:r>
      <w:r>
        <w:t xml:space="preserve"> mor</w:t>
      </w:r>
      <w:r w:rsidR="00AC3FFB">
        <w:t>e often than women as it is an ___</w:t>
      </w:r>
      <w:r>
        <w:t xml:space="preserve"> chromosome sex linked trait</w:t>
      </w:r>
    </w:p>
    <w:p w:rsidR="00D843DA" w:rsidRDefault="00D843DA">
      <w:r>
        <w:br w:type="page"/>
      </w:r>
    </w:p>
    <w:p w:rsidR="00AC3FFB" w:rsidRDefault="00AC3FFB" w:rsidP="00D843DA">
      <w:r>
        <w:rPr>
          <w:noProof/>
        </w:rPr>
        <w:lastRenderedPageBreak/>
        <w:drawing>
          <wp:inline distT="0" distB="0" distL="0" distR="0">
            <wp:extent cx="6966907" cy="1333500"/>
            <wp:effectExtent l="19050" t="0" r="539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DA" w:rsidRDefault="00D843DA" w:rsidP="00D843DA">
      <w:r>
        <w:t xml:space="preserve">After you have taken the quiz and used </w:t>
      </w:r>
      <w:r w:rsidR="00FA08C9">
        <w:t>Google</w:t>
      </w:r>
      <w:r>
        <w:t xml:space="preserve"> on some of your answers, jot down notes about the different parts of the electromagnetic spectrum that you missed during the presentations. (Hint: If it was on the quiz… it will most likely be on the mini test for this unit!) </w:t>
      </w:r>
    </w:p>
    <w:tbl>
      <w:tblPr>
        <w:tblStyle w:val="TableGrid"/>
        <w:tblW w:w="0" w:type="auto"/>
        <w:tblLook w:val="04A0"/>
      </w:tblPr>
      <w:tblGrid>
        <w:gridCol w:w="1725"/>
        <w:gridCol w:w="9275"/>
      </w:tblGrid>
      <w:tr w:rsidR="00D843DA" w:rsidTr="005822D2">
        <w:trPr>
          <w:trHeight w:val="497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  <w:sz w:val="32"/>
              </w:rPr>
            </w:pPr>
            <w:r w:rsidRPr="00FA08C9">
              <w:rPr>
                <w:b/>
                <w:sz w:val="32"/>
              </w:rPr>
              <w:t>Topic:</w:t>
            </w:r>
          </w:p>
        </w:tc>
        <w:tc>
          <w:tcPr>
            <w:tcW w:w="9275" w:type="dxa"/>
          </w:tcPr>
          <w:p w:rsidR="00D843DA" w:rsidRPr="00FA08C9" w:rsidRDefault="00D843DA" w:rsidP="00D843DA">
            <w:pPr>
              <w:rPr>
                <w:b/>
                <w:sz w:val="32"/>
              </w:rPr>
            </w:pPr>
            <w:r w:rsidRPr="00FA08C9">
              <w:rPr>
                <w:b/>
                <w:sz w:val="32"/>
              </w:rPr>
              <w:t>Additional Notes:</w:t>
            </w:r>
          </w:p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Radio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Microwaves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Infrared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Visible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Ultra Violet (UV)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227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X-ray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Gamma Rays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Lasers</w:t>
            </w:r>
          </w:p>
        </w:tc>
        <w:tc>
          <w:tcPr>
            <w:tcW w:w="9275" w:type="dxa"/>
          </w:tcPr>
          <w:p w:rsidR="00D843DA" w:rsidRDefault="00D843DA" w:rsidP="00D843DA"/>
        </w:tc>
      </w:tr>
      <w:tr w:rsidR="00D843DA" w:rsidTr="005822D2">
        <w:trPr>
          <w:trHeight w:val="1090"/>
        </w:trPr>
        <w:tc>
          <w:tcPr>
            <w:tcW w:w="1725" w:type="dxa"/>
          </w:tcPr>
          <w:p w:rsidR="00D843DA" w:rsidRPr="00FA08C9" w:rsidRDefault="00D843DA" w:rsidP="00D843DA">
            <w:pPr>
              <w:rPr>
                <w:b/>
              </w:rPr>
            </w:pPr>
            <w:r w:rsidRPr="00FA08C9">
              <w:rPr>
                <w:b/>
              </w:rPr>
              <w:t>Television</w:t>
            </w:r>
          </w:p>
        </w:tc>
        <w:tc>
          <w:tcPr>
            <w:tcW w:w="9275" w:type="dxa"/>
          </w:tcPr>
          <w:p w:rsidR="00D843DA" w:rsidRDefault="00D843DA" w:rsidP="00D843DA"/>
        </w:tc>
      </w:tr>
    </w:tbl>
    <w:p w:rsidR="00D843DA" w:rsidRDefault="00D843DA" w:rsidP="00D843DA"/>
    <w:sectPr w:rsidR="00D843DA" w:rsidSect="00635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C2E"/>
    <w:multiLevelType w:val="hybridMultilevel"/>
    <w:tmpl w:val="9D8A60E8"/>
    <w:lvl w:ilvl="0" w:tplc="CE2862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56A6"/>
    <w:rsid w:val="00012D4F"/>
    <w:rsid w:val="003F365E"/>
    <w:rsid w:val="005822D2"/>
    <w:rsid w:val="006356A6"/>
    <w:rsid w:val="00AC3FFB"/>
    <w:rsid w:val="00D843DA"/>
    <w:rsid w:val="00E06592"/>
    <w:rsid w:val="00FA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2014-01-07T23:38:00Z</dcterms:created>
  <dcterms:modified xsi:type="dcterms:W3CDTF">2014-01-08T00:15:00Z</dcterms:modified>
</cp:coreProperties>
</file>